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CA7E0E" w14:textId="61679AF9" w:rsidR="00101824" w:rsidRDefault="00101824" w:rsidP="009E520B">
      <w:pPr>
        <w:jc w:val="center"/>
        <w:rPr>
          <w:b/>
          <w:bCs/>
        </w:rPr>
      </w:pPr>
      <w:r>
        <w:rPr>
          <w:b/>
          <w:bCs/>
          <w:noProof/>
        </w:rPr>
        <w:drawing>
          <wp:anchor distT="0" distB="0" distL="114300" distR="114300" simplePos="0" relativeHeight="251659264" behindDoc="0" locked="0" layoutInCell="1" allowOverlap="1" wp14:anchorId="5EB139BE" wp14:editId="4B26764D">
            <wp:simplePos x="0" y="0"/>
            <wp:positionH relativeFrom="page">
              <wp:align>center</wp:align>
            </wp:positionH>
            <wp:positionV relativeFrom="page">
              <wp:posOffset>383841</wp:posOffset>
            </wp:positionV>
            <wp:extent cx="4242816" cy="1755648"/>
            <wp:effectExtent l="0" t="0" r="0" b="0"/>
            <wp:wrapTopAndBottom/>
            <wp:docPr id="1" name="Picture 1" descr="A picture containing cake, decorate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cake, decorate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242816" cy="1755648"/>
                    </a:xfrm>
                    <a:prstGeom prst="rect">
                      <a:avLst/>
                    </a:prstGeom>
                  </pic:spPr>
                </pic:pic>
              </a:graphicData>
            </a:graphic>
            <wp14:sizeRelH relativeFrom="margin">
              <wp14:pctWidth>0</wp14:pctWidth>
            </wp14:sizeRelH>
            <wp14:sizeRelV relativeFrom="margin">
              <wp14:pctHeight>0</wp14:pctHeight>
            </wp14:sizeRelV>
          </wp:anchor>
        </w:drawing>
      </w:r>
    </w:p>
    <w:p w14:paraId="198D94BA" w14:textId="43231ADE" w:rsidR="008E0C0B" w:rsidRPr="009E520B" w:rsidRDefault="005611C0" w:rsidP="009E520B">
      <w:pPr>
        <w:jc w:val="center"/>
        <w:rPr>
          <w:b/>
          <w:bCs/>
        </w:rPr>
      </w:pPr>
      <w:r w:rsidRPr="009E520B">
        <w:rPr>
          <w:b/>
          <w:bCs/>
        </w:rPr>
        <w:t>It Doesn’t Add Up</w:t>
      </w:r>
    </w:p>
    <w:p w14:paraId="069DD84E" w14:textId="148B9361" w:rsidR="005611C0" w:rsidRDefault="005611C0" w:rsidP="009E520B">
      <w:pPr>
        <w:jc w:val="center"/>
      </w:pPr>
      <w:r>
        <w:t>The Greatest Gift, part two</w:t>
      </w:r>
    </w:p>
    <w:p w14:paraId="49A1AEF4" w14:textId="15A49B43" w:rsidR="005611C0" w:rsidRDefault="008731DB" w:rsidP="009E520B">
      <w:pPr>
        <w:jc w:val="center"/>
      </w:pPr>
      <w:r>
        <w:t>John 1:1,14</w:t>
      </w:r>
      <w:r w:rsidR="00B44B0F">
        <w:t>; Luke 19</w:t>
      </w:r>
      <w:r w:rsidR="004A2D78">
        <w:t>; Matthew 20:8-15</w:t>
      </w:r>
    </w:p>
    <w:p w14:paraId="59F9C72C" w14:textId="5E5ABAA6" w:rsidR="008731DB" w:rsidRDefault="008731DB"/>
    <w:p w14:paraId="59B76013" w14:textId="797D93F6" w:rsidR="008731DB" w:rsidRPr="008017B6" w:rsidRDefault="008731DB" w:rsidP="009E520B">
      <w:pPr>
        <w:jc w:val="center"/>
        <w:rPr>
          <w:sz w:val="22"/>
          <w:szCs w:val="22"/>
        </w:rPr>
      </w:pPr>
      <w:r w:rsidRPr="008017B6">
        <w:rPr>
          <w:i/>
          <w:iCs/>
          <w:sz w:val="22"/>
          <w:szCs w:val="22"/>
        </w:rPr>
        <w:t>“In the beginning was the word.”</w:t>
      </w:r>
      <w:r w:rsidR="009E520B" w:rsidRPr="008017B6">
        <w:rPr>
          <w:sz w:val="22"/>
          <w:szCs w:val="22"/>
        </w:rPr>
        <w:t xml:space="preserve"> John 1:1 (NIV)</w:t>
      </w:r>
    </w:p>
    <w:p w14:paraId="417C3707" w14:textId="1173A75A" w:rsidR="008731DB" w:rsidRPr="008017B6" w:rsidRDefault="008731DB">
      <w:pPr>
        <w:rPr>
          <w:sz w:val="22"/>
          <w:szCs w:val="22"/>
        </w:rPr>
      </w:pPr>
    </w:p>
    <w:p w14:paraId="1CE7E9A2" w14:textId="420F9B67" w:rsidR="00D6253B" w:rsidRPr="008017B6" w:rsidRDefault="00D6253B">
      <w:pPr>
        <w:rPr>
          <w:b/>
          <w:bCs/>
          <w:sz w:val="22"/>
          <w:szCs w:val="22"/>
        </w:rPr>
      </w:pPr>
      <w:r w:rsidRPr="008017B6">
        <w:rPr>
          <w:b/>
          <w:bCs/>
          <w:i/>
          <w:iCs/>
          <w:sz w:val="22"/>
          <w:szCs w:val="22"/>
        </w:rPr>
        <w:t>Logos</w:t>
      </w:r>
      <w:r w:rsidRPr="008017B6">
        <w:rPr>
          <w:b/>
          <w:bCs/>
          <w:sz w:val="22"/>
          <w:szCs w:val="22"/>
        </w:rPr>
        <w:t xml:space="preserve"> </w:t>
      </w:r>
      <w:r w:rsidR="0079555F" w:rsidRPr="008017B6">
        <w:rPr>
          <w:b/>
          <w:bCs/>
          <w:sz w:val="22"/>
          <w:szCs w:val="22"/>
        </w:rPr>
        <w:t xml:space="preserve">(“the word”) </w:t>
      </w:r>
      <w:r w:rsidRPr="008017B6">
        <w:rPr>
          <w:b/>
          <w:bCs/>
          <w:sz w:val="22"/>
          <w:szCs w:val="22"/>
        </w:rPr>
        <w:t xml:space="preserve">refers to </w:t>
      </w:r>
      <w:r w:rsidR="0079555F" w:rsidRPr="008017B6">
        <w:rPr>
          <w:b/>
          <w:bCs/>
          <w:sz w:val="22"/>
          <w:szCs w:val="22"/>
        </w:rPr>
        <w:t xml:space="preserve">the </w:t>
      </w:r>
      <w:r w:rsidR="00C63F99">
        <w:rPr>
          <w:b/>
          <w:bCs/>
          <w:sz w:val="22"/>
          <w:szCs w:val="22"/>
        </w:rPr>
        <w:t>___________</w:t>
      </w:r>
      <w:r w:rsidR="0079555F" w:rsidRPr="008017B6">
        <w:rPr>
          <w:b/>
          <w:bCs/>
          <w:sz w:val="22"/>
          <w:szCs w:val="22"/>
        </w:rPr>
        <w:t xml:space="preserve"> and </w:t>
      </w:r>
      <w:r w:rsidR="00C63F99">
        <w:rPr>
          <w:b/>
          <w:bCs/>
          <w:sz w:val="22"/>
          <w:szCs w:val="22"/>
        </w:rPr>
        <w:t>___________</w:t>
      </w:r>
      <w:r w:rsidR="0079555F" w:rsidRPr="008017B6">
        <w:rPr>
          <w:b/>
          <w:bCs/>
          <w:sz w:val="22"/>
          <w:szCs w:val="22"/>
        </w:rPr>
        <w:t xml:space="preserve"> of God in </w:t>
      </w:r>
      <w:r w:rsidR="00C63F99">
        <w:rPr>
          <w:b/>
          <w:bCs/>
          <w:sz w:val="22"/>
          <w:szCs w:val="22"/>
        </w:rPr>
        <w:t>__________</w:t>
      </w:r>
      <w:r w:rsidR="0079555F" w:rsidRPr="008017B6">
        <w:rPr>
          <w:b/>
          <w:bCs/>
          <w:sz w:val="22"/>
          <w:szCs w:val="22"/>
        </w:rPr>
        <w:t xml:space="preserve"> form.</w:t>
      </w:r>
    </w:p>
    <w:p w14:paraId="3998F352" w14:textId="5A5A6DDB" w:rsidR="00D6253B" w:rsidRDefault="00D6253B">
      <w:pPr>
        <w:rPr>
          <w:sz w:val="22"/>
          <w:szCs w:val="22"/>
        </w:rPr>
      </w:pPr>
    </w:p>
    <w:p w14:paraId="5A353F27" w14:textId="77777777" w:rsidR="005E40D0" w:rsidRPr="008017B6" w:rsidRDefault="005E40D0">
      <w:pPr>
        <w:rPr>
          <w:sz w:val="22"/>
          <w:szCs w:val="22"/>
        </w:rPr>
      </w:pPr>
    </w:p>
    <w:p w14:paraId="2834955A" w14:textId="4DD9E882" w:rsidR="008731DB" w:rsidRPr="008017B6" w:rsidRDefault="007A61F9" w:rsidP="009E520B">
      <w:pPr>
        <w:jc w:val="center"/>
        <w:rPr>
          <w:sz w:val="22"/>
          <w:szCs w:val="22"/>
        </w:rPr>
      </w:pPr>
      <w:r w:rsidRPr="008017B6">
        <w:rPr>
          <w:i/>
          <w:iCs/>
          <w:sz w:val="22"/>
          <w:szCs w:val="22"/>
        </w:rPr>
        <w:t>“The Word became flesh and made his dwelling among us. We have seen his glory, the glory of the one and only Son, who came from the Father, full of grace and truth.”</w:t>
      </w:r>
      <w:r w:rsidRPr="008017B6">
        <w:rPr>
          <w:sz w:val="22"/>
          <w:szCs w:val="22"/>
        </w:rPr>
        <w:t xml:space="preserve"> </w:t>
      </w:r>
      <w:r w:rsidR="008731DB" w:rsidRPr="008017B6">
        <w:rPr>
          <w:sz w:val="22"/>
          <w:szCs w:val="22"/>
        </w:rPr>
        <w:t>John 1:14 (NIV)</w:t>
      </w:r>
    </w:p>
    <w:p w14:paraId="51673E28" w14:textId="1E3AB2E5" w:rsidR="005611C0" w:rsidRDefault="005611C0">
      <w:pPr>
        <w:rPr>
          <w:sz w:val="22"/>
          <w:szCs w:val="22"/>
        </w:rPr>
      </w:pPr>
    </w:p>
    <w:p w14:paraId="4CEDD03C" w14:textId="77777777" w:rsidR="005E40D0" w:rsidRPr="008017B6" w:rsidRDefault="005E40D0">
      <w:pPr>
        <w:rPr>
          <w:sz w:val="22"/>
          <w:szCs w:val="22"/>
        </w:rPr>
      </w:pPr>
    </w:p>
    <w:p w14:paraId="698FA561" w14:textId="59499FE6" w:rsidR="001D5F1E" w:rsidRPr="008017B6" w:rsidRDefault="001D5F1E">
      <w:pPr>
        <w:rPr>
          <w:b/>
          <w:bCs/>
          <w:sz w:val="22"/>
          <w:szCs w:val="22"/>
        </w:rPr>
      </w:pPr>
      <w:r w:rsidRPr="008017B6">
        <w:rPr>
          <w:b/>
          <w:bCs/>
          <w:sz w:val="22"/>
          <w:szCs w:val="22"/>
        </w:rPr>
        <w:t xml:space="preserve">We have trouble understanding how the kingdom of God works—the way God sees the </w:t>
      </w:r>
      <w:r w:rsidR="00C63F99">
        <w:rPr>
          <w:b/>
          <w:bCs/>
          <w:sz w:val="22"/>
          <w:szCs w:val="22"/>
        </w:rPr>
        <w:t>__________</w:t>
      </w:r>
      <w:r w:rsidRPr="008017B6">
        <w:rPr>
          <w:b/>
          <w:bCs/>
          <w:sz w:val="22"/>
          <w:szCs w:val="22"/>
        </w:rPr>
        <w:t xml:space="preserve"> and the way He sees </w:t>
      </w:r>
      <w:r w:rsidR="00C63F99">
        <w:rPr>
          <w:b/>
          <w:bCs/>
          <w:sz w:val="22"/>
          <w:szCs w:val="22"/>
        </w:rPr>
        <w:t>________</w:t>
      </w:r>
      <w:r w:rsidRPr="008017B6">
        <w:rPr>
          <w:b/>
          <w:bCs/>
          <w:sz w:val="22"/>
          <w:szCs w:val="22"/>
        </w:rPr>
        <w:t>.</w:t>
      </w:r>
    </w:p>
    <w:p w14:paraId="140E12BA" w14:textId="4E39DD64" w:rsidR="001D5F1E" w:rsidRDefault="001D5F1E">
      <w:pPr>
        <w:rPr>
          <w:sz w:val="22"/>
          <w:szCs w:val="22"/>
        </w:rPr>
      </w:pPr>
    </w:p>
    <w:p w14:paraId="1CEF2A69" w14:textId="77777777" w:rsidR="005E40D0" w:rsidRPr="008017B6" w:rsidRDefault="005E40D0">
      <w:pPr>
        <w:rPr>
          <w:sz w:val="22"/>
          <w:szCs w:val="22"/>
        </w:rPr>
      </w:pPr>
    </w:p>
    <w:p w14:paraId="0748A327" w14:textId="6569E28B" w:rsidR="00665DD6" w:rsidRPr="008017B6" w:rsidRDefault="00665DD6">
      <w:pPr>
        <w:rPr>
          <w:b/>
          <w:bCs/>
          <w:sz w:val="22"/>
          <w:szCs w:val="22"/>
        </w:rPr>
      </w:pPr>
      <w:r w:rsidRPr="008017B6">
        <w:rPr>
          <w:b/>
          <w:bCs/>
          <w:sz w:val="22"/>
          <w:szCs w:val="22"/>
        </w:rPr>
        <w:t xml:space="preserve">When Jesus told a parable, there is usually a </w:t>
      </w:r>
      <w:r w:rsidR="003151E0" w:rsidRPr="008017B6">
        <w:rPr>
          <w:b/>
          <w:bCs/>
          <w:sz w:val="22"/>
          <w:szCs w:val="22"/>
        </w:rPr>
        <w:t>figure that represents _______</w:t>
      </w:r>
      <w:r w:rsidRPr="008017B6">
        <w:rPr>
          <w:b/>
          <w:bCs/>
          <w:sz w:val="22"/>
          <w:szCs w:val="22"/>
        </w:rPr>
        <w:t xml:space="preserve"> and a figure</w:t>
      </w:r>
      <w:r w:rsidR="003151E0" w:rsidRPr="008017B6">
        <w:rPr>
          <w:b/>
          <w:bCs/>
          <w:sz w:val="22"/>
          <w:szCs w:val="22"/>
        </w:rPr>
        <w:t xml:space="preserve"> that represents ______</w:t>
      </w:r>
      <w:r w:rsidRPr="008017B6">
        <w:rPr>
          <w:b/>
          <w:bCs/>
          <w:sz w:val="22"/>
          <w:szCs w:val="22"/>
        </w:rPr>
        <w:t>.</w:t>
      </w:r>
    </w:p>
    <w:p w14:paraId="29A905AC" w14:textId="26204842" w:rsidR="00665DD6" w:rsidRDefault="00665DD6">
      <w:pPr>
        <w:rPr>
          <w:sz w:val="22"/>
          <w:szCs w:val="22"/>
        </w:rPr>
      </w:pPr>
    </w:p>
    <w:p w14:paraId="3F80E0B9" w14:textId="77777777" w:rsidR="005E40D0" w:rsidRPr="008017B6" w:rsidRDefault="005E40D0">
      <w:pPr>
        <w:rPr>
          <w:sz w:val="22"/>
          <w:szCs w:val="22"/>
        </w:rPr>
      </w:pPr>
    </w:p>
    <w:p w14:paraId="562DF978" w14:textId="20B2E91C" w:rsidR="004A2D78" w:rsidRPr="008017B6" w:rsidRDefault="0002206F" w:rsidP="004A2D78">
      <w:pPr>
        <w:rPr>
          <w:sz w:val="22"/>
          <w:szCs w:val="22"/>
        </w:rPr>
      </w:pPr>
      <w:r w:rsidRPr="008017B6">
        <w:rPr>
          <w:sz w:val="22"/>
          <w:szCs w:val="22"/>
          <w:vertAlign w:val="superscript"/>
        </w:rPr>
        <w:t xml:space="preserve">   </w:t>
      </w:r>
      <w:r w:rsidR="004A52A3" w:rsidRPr="008017B6">
        <w:rPr>
          <w:sz w:val="22"/>
          <w:szCs w:val="22"/>
          <w:vertAlign w:val="superscript"/>
        </w:rPr>
        <w:t>8</w:t>
      </w:r>
      <w:r w:rsidR="004A52A3" w:rsidRPr="008017B6">
        <w:rPr>
          <w:sz w:val="22"/>
          <w:szCs w:val="22"/>
        </w:rPr>
        <w:t xml:space="preserve"> </w:t>
      </w:r>
      <w:r w:rsidR="004A2D78" w:rsidRPr="008017B6">
        <w:rPr>
          <w:sz w:val="22"/>
          <w:szCs w:val="22"/>
        </w:rPr>
        <w:t>“When evening came, the owner of the vineyard said to his foreman, ‘Call the workers and pay them their wages, beginning with the last ones hired and going on to the first.’</w:t>
      </w:r>
    </w:p>
    <w:p w14:paraId="6B7D4EC0" w14:textId="6A49A767" w:rsidR="004A2D78" w:rsidRPr="008017B6" w:rsidRDefault="0002206F" w:rsidP="004A2D78">
      <w:pPr>
        <w:rPr>
          <w:sz w:val="22"/>
          <w:szCs w:val="22"/>
        </w:rPr>
      </w:pPr>
      <w:r w:rsidRPr="008017B6">
        <w:rPr>
          <w:sz w:val="22"/>
          <w:szCs w:val="22"/>
          <w:vertAlign w:val="superscript"/>
        </w:rPr>
        <w:t xml:space="preserve">   </w:t>
      </w:r>
      <w:r w:rsidR="004A2D78" w:rsidRPr="008017B6">
        <w:rPr>
          <w:sz w:val="22"/>
          <w:szCs w:val="22"/>
          <w:vertAlign w:val="superscript"/>
        </w:rPr>
        <w:t>9</w:t>
      </w:r>
      <w:r w:rsidR="004A2D78" w:rsidRPr="008017B6">
        <w:rPr>
          <w:sz w:val="22"/>
          <w:szCs w:val="22"/>
        </w:rPr>
        <w:t xml:space="preserve"> “The workers who were hired about five in the afternoon came and each received a denarius. 10 So when those came who were hired first, they expected to receive more. But each one of them also received a denarius. </w:t>
      </w:r>
      <w:r w:rsidR="004A2D78" w:rsidRPr="008017B6">
        <w:rPr>
          <w:sz w:val="22"/>
          <w:szCs w:val="22"/>
          <w:vertAlign w:val="superscript"/>
        </w:rPr>
        <w:t>11</w:t>
      </w:r>
      <w:r w:rsidR="004A2D78" w:rsidRPr="008017B6">
        <w:rPr>
          <w:sz w:val="22"/>
          <w:szCs w:val="22"/>
        </w:rPr>
        <w:t xml:space="preserve"> When they received it, they began to grumble against the landowner. </w:t>
      </w:r>
      <w:r w:rsidR="004A2D78" w:rsidRPr="008017B6">
        <w:rPr>
          <w:sz w:val="22"/>
          <w:szCs w:val="22"/>
          <w:vertAlign w:val="superscript"/>
        </w:rPr>
        <w:t>12</w:t>
      </w:r>
      <w:r w:rsidR="004A2D78" w:rsidRPr="008017B6">
        <w:rPr>
          <w:sz w:val="22"/>
          <w:szCs w:val="22"/>
        </w:rPr>
        <w:t xml:space="preserve"> ‘These who were hired last worked only one hour,’ they said, ‘and you have made them equal to us who have borne the burden of the work and the heat of the day.’</w:t>
      </w:r>
    </w:p>
    <w:p w14:paraId="03B49109" w14:textId="2E88B6CF" w:rsidR="007A61F9" w:rsidRPr="008017B6" w:rsidRDefault="009E520B" w:rsidP="004A2D78">
      <w:pPr>
        <w:rPr>
          <w:sz w:val="22"/>
          <w:szCs w:val="22"/>
        </w:rPr>
      </w:pPr>
      <w:r w:rsidRPr="008017B6">
        <w:rPr>
          <w:sz w:val="22"/>
          <w:szCs w:val="22"/>
          <w:vertAlign w:val="superscript"/>
        </w:rPr>
        <w:t xml:space="preserve">   </w:t>
      </w:r>
      <w:r w:rsidR="004A2D78" w:rsidRPr="008017B6">
        <w:rPr>
          <w:sz w:val="22"/>
          <w:szCs w:val="22"/>
          <w:vertAlign w:val="superscript"/>
        </w:rPr>
        <w:t xml:space="preserve">13 </w:t>
      </w:r>
      <w:r w:rsidR="004A2D78" w:rsidRPr="008017B6">
        <w:rPr>
          <w:sz w:val="22"/>
          <w:szCs w:val="22"/>
        </w:rPr>
        <w:t xml:space="preserve">“But he answered one of them, ‘I am not being unfair to you, friend. Didn’t you agree to work for a denarius? </w:t>
      </w:r>
      <w:r w:rsidR="004A2D78" w:rsidRPr="008017B6">
        <w:rPr>
          <w:sz w:val="22"/>
          <w:szCs w:val="22"/>
          <w:vertAlign w:val="superscript"/>
        </w:rPr>
        <w:t>14</w:t>
      </w:r>
      <w:r w:rsidR="004A2D78" w:rsidRPr="008017B6">
        <w:rPr>
          <w:sz w:val="22"/>
          <w:szCs w:val="22"/>
        </w:rPr>
        <w:t xml:space="preserve"> Take your pay and go. I want to give the one who was hired last the same as I gave you. </w:t>
      </w:r>
      <w:r w:rsidR="004A2D78" w:rsidRPr="008017B6">
        <w:rPr>
          <w:sz w:val="22"/>
          <w:szCs w:val="22"/>
          <w:vertAlign w:val="superscript"/>
        </w:rPr>
        <w:t>15</w:t>
      </w:r>
      <w:r w:rsidR="004A2D78" w:rsidRPr="008017B6">
        <w:rPr>
          <w:sz w:val="22"/>
          <w:szCs w:val="22"/>
        </w:rPr>
        <w:t xml:space="preserve"> Don’t I have the right to do what I want with my own money? Or are you envious because I am generous?’” Matthew 20:8-15 (NIV)</w:t>
      </w:r>
    </w:p>
    <w:p w14:paraId="365B7A99" w14:textId="4452FC80" w:rsidR="002A727E" w:rsidRDefault="002A727E" w:rsidP="004A2D78">
      <w:pPr>
        <w:rPr>
          <w:sz w:val="22"/>
          <w:szCs w:val="22"/>
        </w:rPr>
      </w:pPr>
    </w:p>
    <w:p w14:paraId="3EADA1AD" w14:textId="77777777" w:rsidR="005E40D0" w:rsidRPr="008017B6" w:rsidRDefault="005E40D0" w:rsidP="004A2D78">
      <w:pPr>
        <w:rPr>
          <w:sz w:val="22"/>
          <w:szCs w:val="22"/>
        </w:rPr>
      </w:pPr>
    </w:p>
    <w:p w14:paraId="76F216D6" w14:textId="60C48F76" w:rsidR="0002206F" w:rsidRPr="008017B6" w:rsidRDefault="0002206F" w:rsidP="004A2D78">
      <w:pPr>
        <w:rPr>
          <w:b/>
          <w:bCs/>
          <w:sz w:val="22"/>
          <w:szCs w:val="22"/>
        </w:rPr>
      </w:pPr>
      <w:r w:rsidRPr="008017B6">
        <w:rPr>
          <w:b/>
          <w:bCs/>
          <w:sz w:val="22"/>
          <w:szCs w:val="22"/>
        </w:rPr>
        <w:t xml:space="preserve">When we compare to </w:t>
      </w:r>
      <w:r w:rsidR="00C63F99">
        <w:rPr>
          <w:b/>
          <w:bCs/>
          <w:sz w:val="22"/>
          <w:szCs w:val="22"/>
        </w:rPr>
        <w:t>____________</w:t>
      </w:r>
      <w:r w:rsidRPr="008017B6">
        <w:rPr>
          <w:b/>
          <w:bCs/>
          <w:sz w:val="22"/>
          <w:szCs w:val="22"/>
        </w:rPr>
        <w:t xml:space="preserve">, we’re going to think God’s being </w:t>
      </w:r>
      <w:r w:rsidR="00C63F99">
        <w:rPr>
          <w:b/>
          <w:bCs/>
          <w:sz w:val="22"/>
          <w:szCs w:val="22"/>
        </w:rPr>
        <w:t>___________</w:t>
      </w:r>
      <w:r w:rsidRPr="008017B6">
        <w:rPr>
          <w:b/>
          <w:bCs/>
          <w:sz w:val="22"/>
          <w:szCs w:val="22"/>
        </w:rPr>
        <w:t>.</w:t>
      </w:r>
    </w:p>
    <w:p w14:paraId="2FF2307F" w14:textId="295BFB4D" w:rsidR="0002206F" w:rsidRDefault="0002206F" w:rsidP="004A2D78">
      <w:pPr>
        <w:rPr>
          <w:b/>
          <w:bCs/>
          <w:sz w:val="22"/>
          <w:szCs w:val="22"/>
        </w:rPr>
      </w:pPr>
    </w:p>
    <w:p w14:paraId="48C493DC" w14:textId="77777777" w:rsidR="005E40D0" w:rsidRPr="008017B6" w:rsidRDefault="005E40D0" w:rsidP="004A2D78">
      <w:pPr>
        <w:rPr>
          <w:b/>
          <w:bCs/>
          <w:sz w:val="22"/>
          <w:szCs w:val="22"/>
        </w:rPr>
      </w:pPr>
    </w:p>
    <w:p w14:paraId="155233BE" w14:textId="6DA26449" w:rsidR="002A727E" w:rsidRPr="008017B6" w:rsidRDefault="002A727E" w:rsidP="004A2D78">
      <w:pPr>
        <w:rPr>
          <w:b/>
          <w:bCs/>
          <w:sz w:val="22"/>
          <w:szCs w:val="22"/>
        </w:rPr>
      </w:pPr>
      <w:r w:rsidRPr="008017B6">
        <w:rPr>
          <w:b/>
          <w:bCs/>
          <w:sz w:val="22"/>
          <w:szCs w:val="22"/>
        </w:rPr>
        <w:t xml:space="preserve">The standard we’re to compare to is </w:t>
      </w:r>
      <w:r w:rsidR="00C63F99">
        <w:rPr>
          <w:b/>
          <w:bCs/>
          <w:sz w:val="22"/>
          <w:szCs w:val="22"/>
        </w:rPr>
        <w:t>_________</w:t>
      </w:r>
      <w:r w:rsidRPr="008017B6">
        <w:rPr>
          <w:b/>
          <w:bCs/>
          <w:sz w:val="22"/>
          <w:szCs w:val="22"/>
        </w:rPr>
        <w:t xml:space="preserve">, not </w:t>
      </w:r>
      <w:r w:rsidR="00C63F99">
        <w:rPr>
          <w:b/>
          <w:bCs/>
          <w:sz w:val="22"/>
          <w:szCs w:val="22"/>
        </w:rPr>
        <w:t>___________</w:t>
      </w:r>
      <w:r w:rsidRPr="008017B6">
        <w:rPr>
          <w:b/>
          <w:bCs/>
          <w:sz w:val="22"/>
          <w:szCs w:val="22"/>
        </w:rPr>
        <w:t>.</w:t>
      </w:r>
    </w:p>
    <w:p w14:paraId="4C2AA7C9" w14:textId="3869456D" w:rsidR="00BB6E6C" w:rsidRDefault="00BB6E6C" w:rsidP="004A2D78">
      <w:pPr>
        <w:rPr>
          <w:b/>
          <w:bCs/>
          <w:sz w:val="22"/>
          <w:szCs w:val="22"/>
        </w:rPr>
      </w:pPr>
    </w:p>
    <w:p w14:paraId="39992CA8" w14:textId="77777777" w:rsidR="005E40D0" w:rsidRPr="008017B6" w:rsidRDefault="005E40D0" w:rsidP="004A2D78">
      <w:pPr>
        <w:rPr>
          <w:b/>
          <w:bCs/>
          <w:sz w:val="22"/>
          <w:szCs w:val="22"/>
        </w:rPr>
      </w:pPr>
    </w:p>
    <w:p w14:paraId="3E0BC479" w14:textId="0BC14955" w:rsidR="00BB6E6C" w:rsidRPr="0075540D" w:rsidRDefault="00BB6E6C" w:rsidP="004A2D78">
      <w:pPr>
        <w:rPr>
          <w:b/>
          <w:bCs/>
        </w:rPr>
      </w:pPr>
      <w:r w:rsidRPr="008017B6">
        <w:rPr>
          <w:b/>
          <w:bCs/>
          <w:sz w:val="22"/>
          <w:szCs w:val="22"/>
        </w:rPr>
        <w:t xml:space="preserve">The math of </w:t>
      </w:r>
      <w:r w:rsidR="00C63F99">
        <w:rPr>
          <w:b/>
          <w:bCs/>
          <w:sz w:val="22"/>
          <w:szCs w:val="22"/>
        </w:rPr>
        <w:t>__________</w:t>
      </w:r>
      <w:r w:rsidRPr="008017B6">
        <w:rPr>
          <w:b/>
          <w:bCs/>
          <w:sz w:val="22"/>
          <w:szCs w:val="22"/>
        </w:rPr>
        <w:t xml:space="preserve"> doesn’t add up</w:t>
      </w:r>
      <w:r w:rsidR="000B75F6" w:rsidRPr="008017B6">
        <w:rPr>
          <w:b/>
          <w:bCs/>
          <w:sz w:val="22"/>
          <w:szCs w:val="22"/>
        </w:rPr>
        <w:t xml:space="preserve">; but it’s always in our </w:t>
      </w:r>
      <w:r w:rsidR="00C63F99">
        <w:rPr>
          <w:b/>
          <w:bCs/>
          <w:sz w:val="22"/>
          <w:szCs w:val="22"/>
        </w:rPr>
        <w:t>____________</w:t>
      </w:r>
      <w:r w:rsidRPr="008017B6">
        <w:rPr>
          <w:b/>
          <w:bCs/>
          <w:sz w:val="22"/>
          <w:szCs w:val="22"/>
        </w:rPr>
        <w:t>.</w:t>
      </w:r>
    </w:p>
    <w:sectPr w:rsidR="00BB6E6C" w:rsidRPr="0075540D" w:rsidSect="005E40D0">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1C0"/>
    <w:rsid w:val="0002206F"/>
    <w:rsid w:val="00080947"/>
    <w:rsid w:val="000B75F6"/>
    <w:rsid w:val="00101824"/>
    <w:rsid w:val="00103B3F"/>
    <w:rsid w:val="001B201F"/>
    <w:rsid w:val="001D5F1E"/>
    <w:rsid w:val="0024070F"/>
    <w:rsid w:val="002A727E"/>
    <w:rsid w:val="003151E0"/>
    <w:rsid w:val="004A2D78"/>
    <w:rsid w:val="004A52A3"/>
    <w:rsid w:val="005611C0"/>
    <w:rsid w:val="005E40D0"/>
    <w:rsid w:val="006304FD"/>
    <w:rsid w:val="00665DD6"/>
    <w:rsid w:val="0075540D"/>
    <w:rsid w:val="0079555F"/>
    <w:rsid w:val="007A61F9"/>
    <w:rsid w:val="007D678E"/>
    <w:rsid w:val="008017B6"/>
    <w:rsid w:val="008731DB"/>
    <w:rsid w:val="008A7F2A"/>
    <w:rsid w:val="008E0C0B"/>
    <w:rsid w:val="009E520B"/>
    <w:rsid w:val="00B44B0F"/>
    <w:rsid w:val="00BB6E6C"/>
    <w:rsid w:val="00C24FF7"/>
    <w:rsid w:val="00C63F99"/>
    <w:rsid w:val="00D6253B"/>
    <w:rsid w:val="00DB0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226383"/>
  <w14:defaultImageDpi w14:val="32767"/>
  <w15:chartTrackingRefBased/>
  <w15:docId w15:val="{622269F2-51DF-7E4A-9AC2-3007C93CC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274</Words>
  <Characters>1568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3</cp:revision>
  <dcterms:created xsi:type="dcterms:W3CDTF">2020-12-07T16:40:00Z</dcterms:created>
  <dcterms:modified xsi:type="dcterms:W3CDTF">2020-12-07T16:43:00Z</dcterms:modified>
</cp:coreProperties>
</file>