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79E1E8E0" w:rsidR="000D596F" w:rsidRDefault="0014242B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3840A075">
                <wp:simplePos x="0" y="0"/>
                <wp:positionH relativeFrom="column">
                  <wp:posOffset>83489</wp:posOffset>
                </wp:positionH>
                <wp:positionV relativeFrom="paragraph">
                  <wp:posOffset>3976</wp:posOffset>
                </wp:positionV>
                <wp:extent cx="4436828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828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14242B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242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14242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14242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23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5pt;margin-top:.3pt;width:349.3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" filled="f" stroked="f" strokeweight=".5pt">
                <v:textbox>
                  <w:txbxContent>
                    <w:p w14:paraId="4E407898" w14:textId="77777777" w:rsidR="000D596F" w:rsidRPr="0014242B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242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14242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14242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672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74892D15">
                <wp:simplePos x="0" y="0"/>
                <wp:positionH relativeFrom="column">
                  <wp:posOffset>3947823</wp:posOffset>
                </wp:positionH>
                <wp:positionV relativeFrom="paragraph">
                  <wp:posOffset>425395</wp:posOffset>
                </wp:positionV>
                <wp:extent cx="548640" cy="57010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70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45D3477F" w14:textId="39DC4F43" w:rsidR="002720D1" w:rsidRPr="002720D1" w:rsidRDefault="002720D1" w:rsidP="002720D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GRAT I</w:t>
                            </w:r>
                            <w:r w:rsidR="00F337B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TUDE</w:t>
                            </w:r>
                          </w:p>
                          <w:p w14:paraId="1C8F961E" w14:textId="77777777" w:rsidR="00123D25" w:rsidRDefault="00123D25" w:rsidP="00123D25">
                            <w:pP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222F07A2" w14:textId="77777777" w:rsidR="00191672" w:rsidRPr="00C06DAF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5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0.85pt;margin-top:33.5pt;width:43.2pt;height:448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" filled="f" stroked="f" strokeweight=".5pt">
                <v:textbox>
                  <w:txbxContent>
                    <w:p w14:paraId="486D5B91" w14:textId="77777777" w:rsid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</w:p>
                    <w:p w14:paraId="45D3477F" w14:textId="39DC4F43" w:rsidR="002720D1" w:rsidRPr="002720D1" w:rsidRDefault="002720D1" w:rsidP="002720D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GRAT I</w:t>
                      </w:r>
                      <w:r w:rsidR="00F337B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 xml:space="preserve"> TUDE</w:t>
                      </w:r>
                    </w:p>
                    <w:p w14:paraId="1C8F961E" w14:textId="77777777" w:rsidR="00123D25" w:rsidRDefault="00123D25" w:rsidP="00123D25">
                      <w:pPr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</w:p>
                    <w:p w14:paraId="222F07A2" w14:textId="77777777" w:rsidR="00191672" w:rsidRPr="00C06DAF" w:rsidRDefault="00191672" w:rsidP="00C06DAF">
                      <w:pPr>
                        <w:jc w:val="center"/>
                        <w:rPr>
                          <w:rFonts w:ascii="Candara" w:hAnsi="Candara"/>
                          <w:color w:val="FFC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103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1BFDC952">
                <wp:simplePos x="0" y="0"/>
                <wp:positionH relativeFrom="margin">
                  <wp:posOffset>67586</wp:posOffset>
                </wp:positionH>
                <wp:positionV relativeFrom="paragraph">
                  <wp:posOffset>449249</wp:posOffset>
                </wp:positionV>
                <wp:extent cx="3896139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B939B" w14:textId="77777777" w:rsidR="00A969EC" w:rsidRPr="00A23163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9C7E99D" w14:textId="291397EE" w:rsid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969EC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2720D1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Growing a Grateful </w:t>
                            </w:r>
                            <w:proofErr w:type="gramStart"/>
                            <w:r w:rsidR="002720D1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Heart</w:t>
                            </w:r>
                            <w:r w:rsidR="00A81196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9EC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</w:p>
                          <w:p w14:paraId="5C24F65A" w14:textId="77777777" w:rsidR="00A969EC" w:rsidRP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9FBBCE2" w14:textId="43998A37" w:rsidR="00326D0C" w:rsidRDefault="00191672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  <w:r w:rsidR="00123D25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</w:t>
                            </w:r>
                            <w:r w:rsidR="00A81196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  <w:r w:rsidR="002720D1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7A4BDC1D" w14:textId="3DE06B7E" w:rsidR="000C16F5" w:rsidRDefault="000C16F5" w:rsidP="000C16F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75F0B62A" w14:textId="77777777" w:rsidR="00A23163" w:rsidRPr="00A23163" w:rsidRDefault="00A23163" w:rsidP="00A2316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Hlk503180333"/>
                            <w:r w:rsidRPr="00A23163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______________ &amp; _____________ feed each other.</w:t>
                            </w:r>
                          </w:p>
                          <w:p w14:paraId="2E89700E" w14:textId="77777777" w:rsidR="00A23163" w:rsidRDefault="00A23163" w:rsidP="00A2316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6E4946" w14:textId="77777777" w:rsidR="00B7062D" w:rsidRPr="00B7062D" w:rsidRDefault="00B7062D" w:rsidP="00B7062D">
                            <w:pPr>
                              <w:spacing w:after="0" w:line="288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</w:pPr>
                            <w:r w:rsidRPr="00B7062D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  <w:t>Exodus 14:11-12 (NIV)</w:t>
                            </w:r>
                          </w:p>
                          <w:p w14:paraId="23EC6F15" w14:textId="463FCBB3" w:rsidR="001441CE" w:rsidRDefault="00E048FD" w:rsidP="00695FBC">
                            <w:pPr>
                              <w:spacing w:after="0" w:line="288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000000"/>
                              </w:rPr>
                              <w:t>“</w:t>
                            </w:r>
                            <w:r w:rsidR="001441CE" w:rsidRPr="001441CE">
                              <w:rPr>
                                <w:rFonts w:ascii="Candara" w:hAnsi="Candara" w:cs="Arial"/>
                                <w:color w:val="000000"/>
                              </w:rPr>
                              <w:t xml:space="preserve">They said to Moses, </w:t>
                            </w:r>
                            <w:r>
                              <w:rPr>
                                <w:rFonts w:ascii="Candara" w:hAnsi="Candara" w:cs="Arial"/>
                                <w:color w:val="000000"/>
                              </w:rPr>
                              <w:t>‘</w:t>
                            </w:r>
                            <w:r w:rsidR="001441CE" w:rsidRPr="001441CE">
                              <w:rPr>
                                <w:rFonts w:ascii="Candara" w:hAnsi="Candara" w:cs="Arial"/>
                                <w:color w:val="000000"/>
                              </w:rPr>
                              <w:t>Was it because there were no graves in Egypt that you brought us to the desert to die? What have you done to us by bringing us out of Egypt? </w:t>
                            </w:r>
                            <w:r w:rsidR="001441CE" w:rsidRPr="001441CE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="001441CE" w:rsidRPr="001441CE">
                              <w:rPr>
                                <w:rFonts w:ascii="Candara" w:hAnsi="Candara" w:cs="Arial"/>
                                <w:color w:val="000000"/>
                              </w:rPr>
                              <w:t>Didn’t we say to you in Egypt, ‘Leave us alone; let us serve the Egyptians’? It would have been better for us to serve the Egyptians than to die in the desert!</w:t>
                            </w:r>
                            <w:r>
                              <w:rPr>
                                <w:rFonts w:ascii="Candara" w:hAnsi="Candara" w:cs="Arial"/>
                                <w:color w:val="000000"/>
                              </w:rPr>
                              <w:t>’</w:t>
                            </w:r>
                            <w:r w:rsidR="001441CE" w:rsidRPr="001441CE">
                              <w:rPr>
                                <w:rFonts w:ascii="Candara" w:hAnsi="Candara" w:cs="Arial"/>
                                <w:color w:val="000000"/>
                              </w:rPr>
                              <w:t>”</w:t>
                            </w:r>
                          </w:p>
                          <w:p w14:paraId="7AFA3DC4" w14:textId="77777777" w:rsidR="008D735D" w:rsidRDefault="008D735D" w:rsidP="00695FBC">
                            <w:pPr>
                              <w:spacing w:after="0" w:line="288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</w:p>
                          <w:p w14:paraId="2438C107" w14:textId="77777777" w:rsidR="00D21792" w:rsidRPr="00D21792" w:rsidRDefault="00D21792" w:rsidP="00695FBC">
                            <w:pPr>
                              <w:spacing w:after="0" w:line="288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</w:pPr>
                            <w:r w:rsidRPr="00D21792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  <w:t xml:space="preserve">Numbers 21:5 (NIV) </w:t>
                            </w:r>
                          </w:p>
                          <w:p w14:paraId="113D0B8A" w14:textId="36D4FE9E" w:rsidR="008D735D" w:rsidRDefault="00F92C3E" w:rsidP="00695FBC">
                            <w:pPr>
                              <w:spacing w:after="0" w:line="288" w:lineRule="auto"/>
                              <w:jc w:val="center"/>
                              <w:rPr>
                                <w:rFonts w:ascii="Candara" w:hAnsi="Candara" w:cs="Arial"/>
                                <w:color w:val="000000"/>
                              </w:rPr>
                            </w:pPr>
                            <w:r w:rsidRPr="00F92C3E">
                              <w:rPr>
                                <w:rFonts w:ascii="Candara" w:hAnsi="Candara" w:cs="Arial"/>
                                <w:color w:val="000000"/>
                              </w:rPr>
                              <w:t>“Why have you brought us up out of Egypt to die in the wilderness? There is no bread! There is no water! And we detest this miserable food!”</w:t>
                            </w:r>
                            <w:r w:rsidR="001A5208">
                              <w:rPr>
                                <w:rFonts w:ascii="Candara" w:hAnsi="Candara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CA53043" w14:textId="77777777" w:rsidR="00B7062D" w:rsidRDefault="00B7062D" w:rsidP="00695FBC">
                            <w:pPr>
                              <w:spacing w:after="0" w:line="288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</w:p>
                          <w:p w14:paraId="69975030" w14:textId="63415C17" w:rsidR="001A5208" w:rsidRPr="00B7062D" w:rsidRDefault="008E3005" w:rsidP="00B7062D">
                            <w:pPr>
                              <w:spacing w:after="0" w:line="288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695FBC" w:rsidRPr="00B7062D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color w:val="000000"/>
                              </w:rPr>
                              <w:t xml:space="preserve"> Corinthians 8:1-5 (NIV)</w:t>
                            </w:r>
                          </w:p>
                          <w:p w14:paraId="7F22C90C" w14:textId="22AD501C" w:rsidR="00695FBC" w:rsidRDefault="00E62157" w:rsidP="00234531">
                            <w:pPr>
                              <w:spacing w:after="0" w:line="288" w:lineRule="auto"/>
                              <w:jc w:val="center"/>
                              <w:rPr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000000"/>
                              </w:rPr>
                              <w:t>“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 xml:space="preserve">And now, brothers and sisters, we want you to know about the grace that God has given the </w:t>
                            </w:r>
                            <w:proofErr w:type="spellStart"/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>Macedonianchurches</w:t>
                            </w:r>
                            <w:proofErr w:type="spellEnd"/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>.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>In the midst of a very severe trial, their overflowing joy and their extreme poverty welled up in rich generosity.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>For I testify that they gave as much as they were able, and even beyond their ability. Entirely on their own,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>they urgently pleaded with us for the privilege of sharing in this service to the Lord’s people.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 xml:space="preserve">And they exceeded our expectations: They gave themselves </w:t>
                            </w:r>
                            <w:proofErr w:type="gramStart"/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>first of all</w:t>
                            </w:r>
                            <w:proofErr w:type="gramEnd"/>
                            <w:r w:rsidR="001153F0" w:rsidRPr="001153F0">
                              <w:rPr>
                                <w:rFonts w:ascii="Candara" w:hAnsi="Candara" w:cs="Arial"/>
                                <w:color w:val="000000"/>
                              </w:rPr>
                              <w:t xml:space="preserve"> to the Lord, and then by the will of God also to us.</w:t>
                            </w:r>
                            <w:r>
                              <w:rPr>
                                <w:rFonts w:ascii="Candara" w:hAnsi="Candara" w:cs="Arial"/>
                                <w:color w:val="000000"/>
                              </w:rPr>
                              <w:t>”</w:t>
                            </w:r>
                            <w:bookmarkEnd w:id="0"/>
                          </w:p>
                          <w:p w14:paraId="24817ABB" w14:textId="77777777" w:rsidR="00234531" w:rsidRPr="00234531" w:rsidRDefault="00234531" w:rsidP="00234531">
                            <w:pPr>
                              <w:spacing w:after="0" w:line="288" w:lineRule="auto"/>
                              <w:jc w:val="center"/>
                              <w:rPr>
                                <w:rFonts w:ascii="Candara" w:hAnsi="Candara" w:cs="Arial"/>
                                <w:color w:val="000000"/>
                              </w:rPr>
                            </w:pPr>
                          </w:p>
                          <w:p w14:paraId="1ADA9800" w14:textId="7C093A24" w:rsidR="00234531" w:rsidRPr="00234531" w:rsidRDefault="002345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4531">
                              <w:rPr>
                                <w:b/>
                                <w:bCs/>
                              </w:rPr>
                              <w:t>A _____________</w:t>
                            </w:r>
                            <w:proofErr w:type="gramStart"/>
                            <w:r w:rsidRPr="00234531">
                              <w:rPr>
                                <w:b/>
                                <w:bCs/>
                              </w:rPr>
                              <w:t>_  _</w:t>
                            </w:r>
                            <w:proofErr w:type="gramEnd"/>
                            <w:r w:rsidRPr="00234531">
                              <w:rPr>
                                <w:b/>
                                <w:bCs/>
                              </w:rPr>
                              <w:t>_________ produces a ______________ 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8" type="#_x0000_t202" style="position:absolute;left:0;text-align:left;margin-left:5.3pt;margin-top:35.35pt;width:306.8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" filled="f" stroked="f" strokeweight=".5pt">
                <v:textbox>
                  <w:txbxContent>
                    <w:p w14:paraId="465B939B" w14:textId="77777777" w:rsidR="00A969EC" w:rsidRPr="00A23163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9C7E99D" w14:textId="291397EE" w:rsid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A969EC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2720D1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 xml:space="preserve">Growing a Grateful </w:t>
                      </w:r>
                      <w:proofErr w:type="gramStart"/>
                      <w:r w:rsidR="002720D1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>Heart</w:t>
                      </w:r>
                      <w:r w:rsidR="00A81196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969EC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proofErr w:type="gramEnd"/>
                    </w:p>
                    <w:p w14:paraId="5C24F65A" w14:textId="77777777" w:rsidR="00A969EC" w:rsidRP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9FBBCE2" w14:textId="43998A37" w:rsidR="00326D0C" w:rsidRDefault="00191672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1</w:t>
                      </w:r>
                      <w:r w:rsidR="00123D25">
                        <w:rPr>
                          <w:rFonts w:ascii="Candara" w:hAnsi="Candara"/>
                          <w:i/>
                          <w:iCs/>
                        </w:rPr>
                        <w:t>1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</w:t>
                      </w:r>
                      <w:r w:rsidR="00A81196">
                        <w:rPr>
                          <w:rFonts w:ascii="Candara" w:hAnsi="Candara"/>
                          <w:i/>
                          <w:iCs/>
                        </w:rPr>
                        <w:t>2</w:t>
                      </w:r>
                      <w:r w:rsidR="002720D1">
                        <w:rPr>
                          <w:rFonts w:ascii="Candara" w:hAnsi="Candara"/>
                          <w:i/>
                          <w:iCs/>
                        </w:rPr>
                        <w:t>7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7A4BDC1D" w14:textId="3DE06B7E" w:rsidR="000C16F5" w:rsidRDefault="000C16F5" w:rsidP="000C16F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75F0B62A" w14:textId="77777777" w:rsidR="00A23163" w:rsidRPr="00A23163" w:rsidRDefault="00A23163" w:rsidP="00A23163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Hlk503180333"/>
                      <w:r w:rsidRPr="00A23163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______________ &amp; _____________ feed each other.</w:t>
                      </w:r>
                    </w:p>
                    <w:p w14:paraId="2E89700E" w14:textId="77777777" w:rsidR="00A23163" w:rsidRDefault="00A23163" w:rsidP="00A23163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C6E4946" w14:textId="77777777" w:rsidR="00B7062D" w:rsidRPr="00B7062D" w:rsidRDefault="00B7062D" w:rsidP="00B7062D">
                      <w:pPr>
                        <w:spacing w:after="0" w:line="288" w:lineRule="auto"/>
                        <w:jc w:val="center"/>
                        <w:rPr>
                          <w:rStyle w:val="text"/>
                          <w:rFonts w:ascii="Candara" w:hAnsi="Candara" w:cs="Arial"/>
                          <w:b/>
                          <w:bCs/>
                          <w:color w:val="000000"/>
                        </w:rPr>
                      </w:pPr>
                      <w:r w:rsidRPr="00B7062D">
                        <w:rPr>
                          <w:rStyle w:val="text"/>
                          <w:rFonts w:ascii="Candara" w:hAnsi="Candara" w:cs="Arial"/>
                          <w:b/>
                          <w:bCs/>
                          <w:color w:val="000000"/>
                        </w:rPr>
                        <w:t>Exodus 14:11-12 (NIV)</w:t>
                      </w:r>
                    </w:p>
                    <w:p w14:paraId="23EC6F15" w14:textId="463FCBB3" w:rsidR="001441CE" w:rsidRDefault="00E048FD" w:rsidP="00695FBC">
                      <w:pPr>
                        <w:spacing w:after="0" w:line="288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Fonts w:ascii="Candara" w:hAnsi="Candara" w:cs="Arial"/>
                          <w:color w:val="000000"/>
                        </w:rPr>
                        <w:t>“</w:t>
                      </w:r>
                      <w:r w:rsidR="001441CE" w:rsidRPr="001441CE">
                        <w:rPr>
                          <w:rFonts w:ascii="Candara" w:hAnsi="Candara" w:cs="Arial"/>
                          <w:color w:val="000000"/>
                        </w:rPr>
                        <w:t xml:space="preserve">They said to Moses, </w:t>
                      </w:r>
                      <w:r>
                        <w:rPr>
                          <w:rFonts w:ascii="Candara" w:hAnsi="Candara" w:cs="Arial"/>
                          <w:color w:val="000000"/>
                        </w:rPr>
                        <w:t>‘</w:t>
                      </w:r>
                      <w:r w:rsidR="001441CE" w:rsidRPr="001441CE">
                        <w:rPr>
                          <w:rFonts w:ascii="Candara" w:hAnsi="Candara" w:cs="Arial"/>
                          <w:color w:val="000000"/>
                        </w:rPr>
                        <w:t>Was it because there were no graves in Egypt that you brought us to the desert to die? What have you done to us by bringing us out of Egypt? </w:t>
                      </w:r>
                      <w:r w:rsidR="001441CE" w:rsidRPr="001441CE">
                        <w:rPr>
                          <w:rFonts w:ascii="Candara" w:hAnsi="Candara" w:cs="Arial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="001441CE" w:rsidRPr="001441CE">
                        <w:rPr>
                          <w:rFonts w:ascii="Candara" w:hAnsi="Candara" w:cs="Arial"/>
                          <w:color w:val="000000"/>
                        </w:rPr>
                        <w:t>Didn’t we say to you in Egypt, ‘Leave us alone; let us serve the Egyptians’? It would have been better for us to serve the Egyptians than to die in the desert!</w:t>
                      </w:r>
                      <w:r>
                        <w:rPr>
                          <w:rFonts w:ascii="Candara" w:hAnsi="Candara" w:cs="Arial"/>
                          <w:color w:val="000000"/>
                        </w:rPr>
                        <w:t>’</w:t>
                      </w:r>
                      <w:r w:rsidR="001441CE" w:rsidRPr="001441CE">
                        <w:rPr>
                          <w:rFonts w:ascii="Candara" w:hAnsi="Candara" w:cs="Arial"/>
                          <w:color w:val="000000"/>
                        </w:rPr>
                        <w:t>”</w:t>
                      </w:r>
                    </w:p>
                    <w:p w14:paraId="7AFA3DC4" w14:textId="77777777" w:rsidR="008D735D" w:rsidRDefault="008D735D" w:rsidP="00695FBC">
                      <w:pPr>
                        <w:spacing w:after="0" w:line="288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</w:p>
                    <w:p w14:paraId="2438C107" w14:textId="77777777" w:rsidR="00D21792" w:rsidRPr="00D21792" w:rsidRDefault="00D21792" w:rsidP="00695FBC">
                      <w:pPr>
                        <w:spacing w:after="0" w:line="288" w:lineRule="auto"/>
                        <w:jc w:val="center"/>
                        <w:rPr>
                          <w:rFonts w:ascii="Candara" w:hAnsi="Candara" w:cs="Arial"/>
                          <w:b/>
                          <w:bCs/>
                          <w:color w:val="000000"/>
                        </w:rPr>
                      </w:pPr>
                      <w:r w:rsidRPr="00D21792">
                        <w:rPr>
                          <w:rFonts w:ascii="Candara" w:hAnsi="Candara" w:cs="Arial"/>
                          <w:b/>
                          <w:bCs/>
                          <w:color w:val="000000"/>
                        </w:rPr>
                        <w:t>Numbers 21:5 (NIV)</w:t>
                      </w:r>
                      <w:r w:rsidRPr="00D21792">
                        <w:rPr>
                          <w:rFonts w:ascii="Candara" w:hAnsi="Candara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113D0B8A" w14:textId="36D4FE9E" w:rsidR="008D735D" w:rsidRDefault="00F92C3E" w:rsidP="00695FBC">
                      <w:pPr>
                        <w:spacing w:after="0" w:line="288" w:lineRule="auto"/>
                        <w:jc w:val="center"/>
                        <w:rPr>
                          <w:rFonts w:ascii="Candara" w:hAnsi="Candara" w:cs="Arial"/>
                          <w:color w:val="000000"/>
                        </w:rPr>
                      </w:pPr>
                      <w:r w:rsidRPr="00F92C3E">
                        <w:rPr>
                          <w:rFonts w:ascii="Candara" w:hAnsi="Candara" w:cs="Arial"/>
                          <w:color w:val="000000"/>
                        </w:rPr>
                        <w:t>“Why have you brought us up out of Egypt to die in the wilderness? There is no bread! There is no water! And we detest this miserable food!”</w:t>
                      </w:r>
                      <w:r w:rsidR="001A5208">
                        <w:rPr>
                          <w:rFonts w:ascii="Candara" w:hAnsi="Candara" w:cs="Arial"/>
                          <w:color w:val="000000"/>
                        </w:rPr>
                        <w:t xml:space="preserve"> </w:t>
                      </w:r>
                    </w:p>
                    <w:p w14:paraId="2CA53043" w14:textId="77777777" w:rsidR="00B7062D" w:rsidRDefault="00B7062D" w:rsidP="00695FBC">
                      <w:pPr>
                        <w:spacing w:after="0" w:line="288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</w:p>
                    <w:p w14:paraId="69975030" w14:textId="63415C17" w:rsidR="001A5208" w:rsidRPr="00B7062D" w:rsidRDefault="008E3005" w:rsidP="00B7062D">
                      <w:pPr>
                        <w:spacing w:after="0" w:line="288" w:lineRule="auto"/>
                        <w:jc w:val="center"/>
                        <w:rPr>
                          <w:rFonts w:ascii="Candara" w:hAnsi="Candara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b/>
                          <w:bCs/>
                          <w:color w:val="000000"/>
                        </w:rPr>
                        <w:t>2</w:t>
                      </w:r>
                      <w:r w:rsidR="00695FBC" w:rsidRPr="00B7062D">
                        <w:rPr>
                          <w:rStyle w:val="text"/>
                          <w:rFonts w:ascii="Candara" w:hAnsi="Candara" w:cs="Arial"/>
                          <w:b/>
                          <w:bCs/>
                          <w:color w:val="000000"/>
                        </w:rPr>
                        <w:t xml:space="preserve"> Corinthians 8:1-5 (NIV)</w:t>
                      </w:r>
                    </w:p>
                    <w:p w14:paraId="7F22C90C" w14:textId="22AD501C" w:rsidR="00695FBC" w:rsidRDefault="00E62157" w:rsidP="00234531">
                      <w:pPr>
                        <w:spacing w:after="0" w:line="288" w:lineRule="auto"/>
                        <w:jc w:val="center"/>
                        <w:rPr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Fonts w:ascii="Candara" w:hAnsi="Candara" w:cs="Arial"/>
                          <w:color w:val="000000"/>
                        </w:rPr>
                        <w:t>“</w:t>
                      </w:r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 xml:space="preserve">And now, brothers and sisters, we want you to know about the grace that God has given the </w:t>
                      </w:r>
                      <w:proofErr w:type="spellStart"/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>Macedonianchurches</w:t>
                      </w:r>
                      <w:proofErr w:type="spellEnd"/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>. </w:t>
                      </w:r>
                      <w:r w:rsidR="001153F0" w:rsidRPr="001153F0">
                        <w:rPr>
                          <w:rFonts w:ascii="Candara" w:hAnsi="Candara" w:cs="Arial"/>
                          <w:b/>
                          <w:bCs/>
                          <w:color w:val="000000"/>
                          <w:vertAlign w:val="superscript"/>
                        </w:rPr>
                        <w:t>2 </w:t>
                      </w:r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>In the midst of a very severe trial, their overflowing joy and their extreme poverty welled up in rich generosity. </w:t>
                      </w:r>
                      <w:r w:rsidR="001153F0" w:rsidRPr="001153F0">
                        <w:rPr>
                          <w:rFonts w:ascii="Candara" w:hAnsi="Candara" w:cs="Arial"/>
                          <w:b/>
                          <w:bCs/>
                          <w:color w:val="000000"/>
                          <w:vertAlign w:val="superscript"/>
                        </w:rPr>
                        <w:t>3 </w:t>
                      </w:r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>For I testify that they gave as much as they were able, and even beyond their ability. Entirely on their own, </w:t>
                      </w:r>
                      <w:r w:rsidR="001153F0" w:rsidRPr="001153F0">
                        <w:rPr>
                          <w:rFonts w:ascii="Candara" w:hAnsi="Candara" w:cs="Arial"/>
                          <w:b/>
                          <w:bCs/>
                          <w:color w:val="000000"/>
                          <w:vertAlign w:val="superscript"/>
                        </w:rPr>
                        <w:t>4 </w:t>
                      </w:r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>they urgently pleaded with us for the privilege of sharing in this service to the Lord’s people. </w:t>
                      </w:r>
                      <w:r w:rsidR="001153F0" w:rsidRPr="001153F0">
                        <w:rPr>
                          <w:rFonts w:ascii="Candara" w:hAnsi="Candara" w:cs="Arial"/>
                          <w:b/>
                          <w:bCs/>
                          <w:color w:val="000000"/>
                          <w:vertAlign w:val="superscript"/>
                        </w:rPr>
                        <w:t>5 </w:t>
                      </w:r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 xml:space="preserve">And they exceeded our expectations: They gave themselves </w:t>
                      </w:r>
                      <w:proofErr w:type="gramStart"/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>first of all</w:t>
                      </w:r>
                      <w:proofErr w:type="gramEnd"/>
                      <w:r w:rsidR="001153F0" w:rsidRPr="001153F0">
                        <w:rPr>
                          <w:rFonts w:ascii="Candara" w:hAnsi="Candara" w:cs="Arial"/>
                          <w:color w:val="000000"/>
                        </w:rPr>
                        <w:t xml:space="preserve"> to the Lord, and then by the will of God also to us.</w:t>
                      </w:r>
                      <w:r>
                        <w:rPr>
                          <w:rFonts w:ascii="Candara" w:hAnsi="Candara" w:cs="Arial"/>
                          <w:color w:val="000000"/>
                        </w:rPr>
                        <w:t>”</w:t>
                      </w:r>
                      <w:bookmarkEnd w:id="1"/>
                    </w:p>
                    <w:p w14:paraId="24817ABB" w14:textId="77777777" w:rsidR="00234531" w:rsidRPr="00234531" w:rsidRDefault="00234531" w:rsidP="00234531">
                      <w:pPr>
                        <w:spacing w:after="0" w:line="288" w:lineRule="auto"/>
                        <w:jc w:val="center"/>
                        <w:rPr>
                          <w:rFonts w:ascii="Candara" w:hAnsi="Candara" w:cs="Arial"/>
                          <w:color w:val="000000"/>
                        </w:rPr>
                      </w:pPr>
                    </w:p>
                    <w:p w14:paraId="1ADA9800" w14:textId="7C093A24" w:rsidR="00234531" w:rsidRPr="00234531" w:rsidRDefault="00234531">
                      <w:pPr>
                        <w:rPr>
                          <w:b/>
                          <w:bCs/>
                        </w:rPr>
                      </w:pPr>
                      <w:r w:rsidRPr="00234531">
                        <w:rPr>
                          <w:b/>
                          <w:bCs/>
                        </w:rPr>
                        <w:t>A _____________</w:t>
                      </w:r>
                      <w:proofErr w:type="gramStart"/>
                      <w:r w:rsidRPr="00234531">
                        <w:rPr>
                          <w:b/>
                          <w:bCs/>
                        </w:rPr>
                        <w:t>_  _</w:t>
                      </w:r>
                      <w:proofErr w:type="gramEnd"/>
                      <w:r w:rsidRPr="00234531">
                        <w:rPr>
                          <w:b/>
                          <w:bCs/>
                        </w:rPr>
                        <w:t>_________ produces a ______________  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1618234D">
            <wp:extent cx="4480560" cy="386080"/>
            <wp:effectExtent l="0" t="0" r="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28B01F5C">
            <wp:extent cx="607060" cy="6766560"/>
            <wp:effectExtent l="0" t="0" r="2540" b="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03D96" w14:textId="57BE2B88" w:rsidR="000D596F" w:rsidRDefault="00867993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C6EF6" wp14:editId="61A577C2">
                <wp:simplePos x="0" y="0"/>
                <wp:positionH relativeFrom="column">
                  <wp:posOffset>22252</wp:posOffset>
                </wp:positionH>
                <wp:positionV relativeFrom="paragraph">
                  <wp:posOffset>-473</wp:posOffset>
                </wp:positionV>
                <wp:extent cx="4420512" cy="3581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512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994BC" w14:textId="45779493" w:rsidR="00BC0AE9" w:rsidRPr="00B16D7F" w:rsidRDefault="00F829F1" w:rsidP="00BC0AE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Growing a Grateful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EF6" id="Text Box 17" o:spid="_x0000_s1029" type="#_x0000_t202" style="position:absolute;left:0;text-align:left;margin-left:1.75pt;margin-top:-.05pt;width:348.05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" fillcolor="black [3213]" stroked="f" strokeweight=".5pt">
                <v:textbox>
                  <w:txbxContent>
                    <w:p w14:paraId="77D994BC" w14:textId="45779493" w:rsidR="00BC0AE9" w:rsidRPr="00B16D7F" w:rsidRDefault="00F829F1" w:rsidP="00BC0AE9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Growing a Grateful Heart</w:t>
                      </w: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23F040CB" w:rsidR="00A55AED" w:rsidRDefault="00A55AED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BAA1D0E" w14:textId="6AAFC75E" w:rsidR="00BA24D8" w:rsidRDefault="00D574CD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B5FB4" wp14:editId="0324D126">
                <wp:simplePos x="0" y="0"/>
                <wp:positionH relativeFrom="margin">
                  <wp:posOffset>5056437</wp:posOffset>
                </wp:positionH>
                <wp:positionV relativeFrom="paragraph">
                  <wp:posOffset>108112</wp:posOffset>
                </wp:positionV>
                <wp:extent cx="4371597" cy="6690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597" cy="669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EA2B5" w14:textId="77777777" w:rsidR="003D2CCC" w:rsidRDefault="003D2CCC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5C1865" w14:textId="646E98F4" w:rsidR="00630984" w:rsidRDefault="00207B37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ACTION STEPS:</w:t>
                            </w:r>
                          </w:p>
                          <w:p w14:paraId="1F3BB809" w14:textId="77777777" w:rsidR="00207B37" w:rsidRDefault="00207B37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24"/>
                                <w:szCs w:val="24"/>
                              </w:rPr>
                            </w:pPr>
                          </w:p>
                          <w:p w14:paraId="69994720" w14:textId="2EE257E7" w:rsidR="00207B37" w:rsidRPr="000C1991" w:rsidRDefault="00E14E63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991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Eliminate _______________ &amp; _________________.</w:t>
                            </w:r>
                          </w:p>
                          <w:p w14:paraId="59E3CF92" w14:textId="77777777" w:rsidR="00E14E63" w:rsidRDefault="00E14E63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24"/>
                                <w:szCs w:val="24"/>
                              </w:rPr>
                            </w:pPr>
                          </w:p>
                          <w:p w14:paraId="3C4423B2" w14:textId="5E1D8754" w:rsidR="00834C02" w:rsidRDefault="00A24E31" w:rsidP="002471F0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A24E31">
                              <w:rPr>
                                <w:rFonts w:ascii="Candara" w:hAnsi="Candara" w:cs="Arial"/>
                              </w:rPr>
                              <w:t>Ephesians 4:31-32</w:t>
                            </w:r>
                            <w:r w:rsidR="00834C02">
                              <w:rPr>
                                <w:rFonts w:ascii="Candara" w:hAnsi="Candara" w:cs="Arial"/>
                              </w:rPr>
                              <w:t xml:space="preserve"> (NIV)</w:t>
                            </w:r>
                          </w:p>
                          <w:p w14:paraId="5412B728" w14:textId="25EE2668" w:rsidR="00E14E63" w:rsidRDefault="00A24E31" w:rsidP="002471F0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A24E31">
                              <w:rPr>
                                <w:rFonts w:ascii="Candara" w:hAnsi="Candara" w:cs="Arial"/>
                              </w:rPr>
                              <w:t xml:space="preserve">“Get rid of all bitterness, </w:t>
                            </w:r>
                            <w:proofErr w:type="gramStart"/>
                            <w:r w:rsidRPr="00A24E31">
                              <w:rPr>
                                <w:rFonts w:ascii="Candara" w:hAnsi="Candara" w:cs="Arial"/>
                              </w:rPr>
                              <w:t>rage</w:t>
                            </w:r>
                            <w:proofErr w:type="gramEnd"/>
                            <w:r w:rsidRPr="00A24E31">
                              <w:rPr>
                                <w:rFonts w:ascii="Candara" w:hAnsi="Candara" w:cs="Arial"/>
                              </w:rPr>
                              <w:t xml:space="preserve"> and anger, brawling and slander, along with every form of malice. 32 Be kind and compassionate to one another, forgiving each other, just as in Christ God forgave you.”</w:t>
                            </w:r>
                          </w:p>
                          <w:p w14:paraId="28AC1760" w14:textId="77777777" w:rsidR="00834C02" w:rsidRDefault="00834C02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509E68B9" w14:textId="77777777" w:rsidR="001E109A" w:rsidRDefault="001E109A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56ABA2AF" w14:textId="77777777" w:rsidR="001E109A" w:rsidRDefault="001E109A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1F2031EE" w14:textId="0CD93D9D" w:rsidR="00834C02" w:rsidRPr="000C1991" w:rsidRDefault="00623000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0C1991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Keep a _____________</w:t>
                            </w:r>
                            <w:proofErr w:type="gramStart"/>
                            <w:r w:rsidRPr="000C1991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  _</w:t>
                            </w:r>
                            <w:proofErr w:type="gramEnd"/>
                            <w:r w:rsidRPr="000C1991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___________.</w:t>
                            </w:r>
                          </w:p>
                          <w:p w14:paraId="56C9A45E" w14:textId="77777777" w:rsidR="00623000" w:rsidRDefault="00623000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6DFAF02C" w14:textId="77777777" w:rsidR="00D0519B" w:rsidRDefault="00D0519B" w:rsidP="002471F0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D0519B">
                              <w:rPr>
                                <w:rFonts w:ascii="Candara" w:hAnsi="Candara" w:cs="Arial"/>
                              </w:rPr>
                              <w:t>Psalm 103:2 (LB)</w:t>
                            </w:r>
                          </w:p>
                          <w:p w14:paraId="5E5E584E" w14:textId="77777777" w:rsidR="003D2CCC" w:rsidRDefault="00D0519B" w:rsidP="002471F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D0519B">
                              <w:rPr>
                                <w:rFonts w:ascii="Candara" w:hAnsi="Candara" w:cs="Arial"/>
                              </w:rPr>
                              <w:t>“I will bless the Lord and not forget</w:t>
                            </w:r>
                          </w:p>
                          <w:p w14:paraId="0002CA43" w14:textId="7717928E" w:rsidR="00D0519B" w:rsidRPr="00D0519B" w:rsidRDefault="00D0519B" w:rsidP="002471F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D0519B">
                              <w:rPr>
                                <w:rFonts w:ascii="Candara" w:hAnsi="Candara" w:cs="Arial"/>
                              </w:rPr>
                              <w:t>the glorious things he does for me.”</w:t>
                            </w:r>
                          </w:p>
                          <w:p w14:paraId="54CF5091" w14:textId="77777777" w:rsidR="00623000" w:rsidRDefault="00623000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372B7260" w14:textId="77777777" w:rsidR="001E109A" w:rsidRDefault="001E109A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6F36236E" w14:textId="77777777" w:rsidR="001E109A" w:rsidRDefault="001E109A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5B5EDA58" w14:textId="1A33D3C3" w:rsidR="00AB0DF8" w:rsidRPr="000C1991" w:rsidRDefault="00AB0DF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0C1991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Start your prayers with ___________________.</w:t>
                            </w:r>
                          </w:p>
                          <w:p w14:paraId="74074547" w14:textId="77777777" w:rsidR="00AB0DF8" w:rsidRDefault="00AB0DF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7E1558CF" w14:textId="77777777" w:rsidR="00173418" w:rsidRDefault="008D66AF" w:rsidP="003D2CC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8D66AF">
                              <w:rPr>
                                <w:rFonts w:ascii="Candara" w:hAnsi="Candara" w:cs="Arial"/>
                              </w:rPr>
                              <w:t>1 Thessalonians 5</w:t>
                            </w:r>
                            <w:r w:rsidR="00173418">
                              <w:rPr>
                                <w:rFonts w:ascii="Candara" w:hAnsi="Candara" w:cs="Arial"/>
                              </w:rPr>
                              <w:t>:16-18 (NIV)</w:t>
                            </w:r>
                          </w:p>
                          <w:p w14:paraId="656B25EF" w14:textId="5B87A6C2" w:rsidR="00AB0DF8" w:rsidRDefault="008D66AF" w:rsidP="003D2CC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8D66AF">
                              <w:rPr>
                                <w:rFonts w:ascii="Candara" w:hAnsi="Candara" w:cs="Arial"/>
                              </w:rPr>
                              <w:t>“Rejoice always, </w:t>
                            </w:r>
                            <w:r w:rsidRPr="008D66AF">
                              <w:rPr>
                                <w:rFonts w:ascii="Candara" w:hAnsi="Candara" w:cs="Arial"/>
                                <w:b/>
                                <w:bCs/>
                                <w:vertAlign w:val="superscript"/>
                              </w:rPr>
                              <w:t>17 </w:t>
                            </w:r>
                            <w:r w:rsidRPr="008D66AF">
                              <w:rPr>
                                <w:rFonts w:ascii="Candara" w:hAnsi="Candara" w:cs="Arial"/>
                              </w:rPr>
                              <w:t>pray continually, </w:t>
                            </w:r>
                            <w:r w:rsidRPr="008D66AF">
                              <w:rPr>
                                <w:rFonts w:ascii="Candara" w:hAnsi="Candara" w:cs="Arial"/>
                                <w:b/>
                                <w:bCs/>
                                <w:vertAlign w:val="superscript"/>
                              </w:rPr>
                              <w:t>18 </w:t>
                            </w:r>
                            <w:r w:rsidRPr="008D66AF">
                              <w:rPr>
                                <w:rFonts w:ascii="Candara" w:hAnsi="Candara" w:cs="Arial"/>
                              </w:rPr>
                              <w:t>give thanks in all circumstances; for this is God’s will for you in Christ Jesus.”</w:t>
                            </w:r>
                          </w:p>
                          <w:p w14:paraId="78C3F293" w14:textId="77777777" w:rsidR="009B24F8" w:rsidRDefault="009B24F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37A710C1" w14:textId="77777777" w:rsidR="001E109A" w:rsidRDefault="001E109A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21C90F28" w14:textId="77777777" w:rsidR="001E109A" w:rsidRDefault="001E109A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304B7D02" w14:textId="64CEC266" w:rsidR="009B24F8" w:rsidRPr="000C1991" w:rsidRDefault="009B24F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0C1991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Show ___________________ to others.</w:t>
                            </w:r>
                          </w:p>
                          <w:p w14:paraId="2F819B22" w14:textId="77777777" w:rsidR="009B24F8" w:rsidRDefault="009B24F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1D16F70B" w14:textId="77777777" w:rsidR="00480ECC" w:rsidRDefault="00480ECC" w:rsidP="003D2CC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480ECC">
                              <w:rPr>
                                <w:rFonts w:ascii="Candara" w:hAnsi="Candara" w:cs="Arial"/>
                              </w:rPr>
                              <w:t>1 Thessalonians 5:11 (NIV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>)</w:t>
                            </w:r>
                          </w:p>
                          <w:p w14:paraId="5879DEC6" w14:textId="2483DC6A" w:rsidR="00480ECC" w:rsidRPr="00480ECC" w:rsidRDefault="00480ECC" w:rsidP="003D2CC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 w:rsidRPr="00480ECC">
                              <w:rPr>
                                <w:rFonts w:ascii="Candara" w:hAnsi="Candara" w:cs="Arial"/>
                              </w:rPr>
                              <w:t>“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>E</w:t>
                            </w:r>
                            <w:r w:rsidRPr="00480ECC">
                              <w:rPr>
                                <w:rFonts w:ascii="Candara" w:hAnsi="Candara" w:cs="Arial"/>
                              </w:rPr>
                              <w:t>ncourage one another and build each other up.”</w:t>
                            </w:r>
                          </w:p>
                          <w:p w14:paraId="589147BC" w14:textId="77777777" w:rsidR="00480ECC" w:rsidRPr="00207B37" w:rsidRDefault="00480ECC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5FB4" id="Text Box 6" o:spid="_x0000_s1030" type="#_x0000_t202" style="position:absolute;margin-left:398.15pt;margin-top:8.5pt;width:344.2pt;height:52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" filled="f" stroked="f" strokeweight=".5pt">
                <v:textbox>
                  <w:txbxContent>
                    <w:p w14:paraId="01EEA2B5" w14:textId="77777777" w:rsidR="003D2CCC" w:rsidRDefault="003D2CCC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5C1865" w14:textId="646E98F4" w:rsidR="00630984" w:rsidRDefault="00207B37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ACTION STEPS:</w:t>
                      </w:r>
                    </w:p>
                    <w:p w14:paraId="1F3BB809" w14:textId="77777777" w:rsidR="00207B37" w:rsidRDefault="00207B37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24"/>
                          <w:szCs w:val="24"/>
                        </w:rPr>
                      </w:pPr>
                    </w:p>
                    <w:p w14:paraId="69994720" w14:textId="2EE257E7" w:rsidR="00207B37" w:rsidRPr="000C1991" w:rsidRDefault="00E14E63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1991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Eliminate _______________ &amp; _________________.</w:t>
                      </w:r>
                    </w:p>
                    <w:p w14:paraId="59E3CF92" w14:textId="77777777" w:rsidR="00E14E63" w:rsidRDefault="00E14E63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24"/>
                          <w:szCs w:val="24"/>
                        </w:rPr>
                      </w:pPr>
                    </w:p>
                    <w:p w14:paraId="3C4423B2" w14:textId="5E1D8754" w:rsidR="00834C02" w:rsidRDefault="00A24E31" w:rsidP="002471F0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A24E31">
                        <w:rPr>
                          <w:rFonts w:ascii="Candara" w:hAnsi="Candara" w:cs="Arial"/>
                        </w:rPr>
                        <w:t>Ephesians 4:31-32</w:t>
                      </w:r>
                      <w:r w:rsidR="00834C02">
                        <w:rPr>
                          <w:rFonts w:ascii="Candara" w:hAnsi="Candara" w:cs="Arial"/>
                        </w:rPr>
                        <w:t xml:space="preserve"> (NIV)</w:t>
                      </w:r>
                    </w:p>
                    <w:p w14:paraId="5412B728" w14:textId="25EE2668" w:rsidR="00E14E63" w:rsidRDefault="00A24E31" w:rsidP="002471F0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A24E31">
                        <w:rPr>
                          <w:rFonts w:ascii="Candara" w:hAnsi="Candara" w:cs="Arial"/>
                        </w:rPr>
                        <w:t xml:space="preserve">“Get rid of all bitterness, </w:t>
                      </w:r>
                      <w:proofErr w:type="gramStart"/>
                      <w:r w:rsidRPr="00A24E31">
                        <w:rPr>
                          <w:rFonts w:ascii="Candara" w:hAnsi="Candara" w:cs="Arial"/>
                        </w:rPr>
                        <w:t>rage</w:t>
                      </w:r>
                      <w:proofErr w:type="gramEnd"/>
                      <w:r w:rsidRPr="00A24E31">
                        <w:rPr>
                          <w:rFonts w:ascii="Candara" w:hAnsi="Candara" w:cs="Arial"/>
                        </w:rPr>
                        <w:t xml:space="preserve"> and anger, brawling and slander, along with every form of malice. 32 Be kind and compassionate to one another, forgiving each other, just as in Christ God forgave you.”</w:t>
                      </w:r>
                    </w:p>
                    <w:p w14:paraId="28AC1760" w14:textId="77777777" w:rsidR="00834C02" w:rsidRDefault="00834C02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509E68B9" w14:textId="77777777" w:rsidR="001E109A" w:rsidRDefault="001E109A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56ABA2AF" w14:textId="77777777" w:rsidR="001E109A" w:rsidRDefault="001E109A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1F2031EE" w14:textId="0CD93D9D" w:rsidR="00834C02" w:rsidRPr="000C1991" w:rsidRDefault="00623000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 w:rsidRPr="000C1991">
                        <w:rPr>
                          <w:rFonts w:ascii="Candara" w:hAnsi="Candara" w:cs="Arial"/>
                          <w:b/>
                          <w:bCs/>
                        </w:rPr>
                        <w:t>Keep a _____________</w:t>
                      </w:r>
                      <w:proofErr w:type="gramStart"/>
                      <w:r w:rsidRPr="000C1991">
                        <w:rPr>
                          <w:rFonts w:ascii="Candara" w:hAnsi="Candara" w:cs="Arial"/>
                          <w:b/>
                          <w:bCs/>
                        </w:rPr>
                        <w:t>_  _</w:t>
                      </w:r>
                      <w:proofErr w:type="gramEnd"/>
                      <w:r w:rsidRPr="000C1991">
                        <w:rPr>
                          <w:rFonts w:ascii="Candara" w:hAnsi="Candara" w:cs="Arial"/>
                          <w:b/>
                          <w:bCs/>
                        </w:rPr>
                        <w:t>___________.</w:t>
                      </w:r>
                    </w:p>
                    <w:p w14:paraId="56C9A45E" w14:textId="77777777" w:rsidR="00623000" w:rsidRDefault="00623000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6DFAF02C" w14:textId="77777777" w:rsidR="00D0519B" w:rsidRDefault="00D0519B" w:rsidP="002471F0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D0519B">
                        <w:rPr>
                          <w:rFonts w:ascii="Candara" w:hAnsi="Candara" w:cs="Arial"/>
                        </w:rPr>
                        <w:t>Psalm 103:2 (LB)</w:t>
                      </w:r>
                    </w:p>
                    <w:p w14:paraId="5E5E584E" w14:textId="77777777" w:rsidR="003D2CCC" w:rsidRDefault="00D0519B" w:rsidP="002471F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D0519B">
                        <w:rPr>
                          <w:rFonts w:ascii="Candara" w:hAnsi="Candara" w:cs="Arial"/>
                        </w:rPr>
                        <w:t>“I will bless the Lord and not forget</w:t>
                      </w:r>
                    </w:p>
                    <w:p w14:paraId="0002CA43" w14:textId="7717928E" w:rsidR="00D0519B" w:rsidRPr="00D0519B" w:rsidRDefault="00D0519B" w:rsidP="002471F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D0519B">
                        <w:rPr>
                          <w:rFonts w:ascii="Candara" w:hAnsi="Candara" w:cs="Arial"/>
                        </w:rPr>
                        <w:t>the glorious things he does for me.”</w:t>
                      </w:r>
                    </w:p>
                    <w:p w14:paraId="54CF5091" w14:textId="77777777" w:rsidR="00623000" w:rsidRDefault="00623000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372B7260" w14:textId="77777777" w:rsidR="001E109A" w:rsidRDefault="001E109A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6F36236E" w14:textId="77777777" w:rsidR="001E109A" w:rsidRDefault="001E109A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5B5EDA58" w14:textId="1A33D3C3" w:rsidR="00AB0DF8" w:rsidRPr="000C1991" w:rsidRDefault="00AB0DF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 w:rsidRPr="000C1991">
                        <w:rPr>
                          <w:rFonts w:ascii="Candara" w:hAnsi="Candara" w:cs="Arial"/>
                          <w:b/>
                          <w:bCs/>
                        </w:rPr>
                        <w:t>Start your prayers with ___________________.</w:t>
                      </w:r>
                    </w:p>
                    <w:p w14:paraId="74074547" w14:textId="77777777" w:rsidR="00AB0DF8" w:rsidRDefault="00AB0DF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7E1558CF" w14:textId="77777777" w:rsidR="00173418" w:rsidRDefault="008D66AF" w:rsidP="003D2CC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8D66AF">
                        <w:rPr>
                          <w:rFonts w:ascii="Candara" w:hAnsi="Candara" w:cs="Arial"/>
                        </w:rPr>
                        <w:t>1 Thessalonians 5</w:t>
                      </w:r>
                      <w:r w:rsidR="00173418">
                        <w:rPr>
                          <w:rFonts w:ascii="Candara" w:hAnsi="Candara" w:cs="Arial"/>
                        </w:rPr>
                        <w:t>:16-18 (NIV)</w:t>
                      </w:r>
                    </w:p>
                    <w:p w14:paraId="656B25EF" w14:textId="5B87A6C2" w:rsidR="00AB0DF8" w:rsidRDefault="008D66AF" w:rsidP="003D2CC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8D66AF">
                        <w:rPr>
                          <w:rFonts w:ascii="Candara" w:hAnsi="Candara" w:cs="Arial"/>
                        </w:rPr>
                        <w:t>“Rejoice always, </w:t>
                      </w:r>
                      <w:r w:rsidRPr="008D66AF">
                        <w:rPr>
                          <w:rFonts w:ascii="Candara" w:hAnsi="Candara" w:cs="Arial"/>
                          <w:b/>
                          <w:bCs/>
                          <w:vertAlign w:val="superscript"/>
                        </w:rPr>
                        <w:t>17 </w:t>
                      </w:r>
                      <w:r w:rsidRPr="008D66AF">
                        <w:rPr>
                          <w:rFonts w:ascii="Candara" w:hAnsi="Candara" w:cs="Arial"/>
                        </w:rPr>
                        <w:t>pray continually, </w:t>
                      </w:r>
                      <w:r w:rsidRPr="008D66AF">
                        <w:rPr>
                          <w:rFonts w:ascii="Candara" w:hAnsi="Candara" w:cs="Arial"/>
                          <w:b/>
                          <w:bCs/>
                          <w:vertAlign w:val="superscript"/>
                        </w:rPr>
                        <w:t>18 </w:t>
                      </w:r>
                      <w:r w:rsidRPr="008D66AF">
                        <w:rPr>
                          <w:rFonts w:ascii="Candara" w:hAnsi="Candara" w:cs="Arial"/>
                        </w:rPr>
                        <w:t>give thanks in all circumstances; for this is God’s will for you in Christ Jesus.”</w:t>
                      </w:r>
                    </w:p>
                    <w:p w14:paraId="78C3F293" w14:textId="77777777" w:rsidR="009B24F8" w:rsidRDefault="009B24F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37A710C1" w14:textId="77777777" w:rsidR="001E109A" w:rsidRDefault="001E109A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21C90F28" w14:textId="77777777" w:rsidR="001E109A" w:rsidRDefault="001E109A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304B7D02" w14:textId="64CEC266" w:rsidR="009B24F8" w:rsidRPr="000C1991" w:rsidRDefault="009B24F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 w:rsidRPr="000C1991">
                        <w:rPr>
                          <w:rFonts w:ascii="Candara" w:hAnsi="Candara" w:cs="Arial"/>
                          <w:b/>
                          <w:bCs/>
                        </w:rPr>
                        <w:t>Show ___________________ to others.</w:t>
                      </w:r>
                    </w:p>
                    <w:p w14:paraId="2F819B22" w14:textId="77777777" w:rsidR="009B24F8" w:rsidRDefault="009B24F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1D16F70B" w14:textId="77777777" w:rsidR="00480ECC" w:rsidRDefault="00480ECC" w:rsidP="003D2CC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480ECC">
                        <w:rPr>
                          <w:rFonts w:ascii="Candara" w:hAnsi="Candara" w:cs="Arial"/>
                        </w:rPr>
                        <w:t>1 Thessalonians 5:11 (NIV</w:t>
                      </w:r>
                      <w:r>
                        <w:rPr>
                          <w:rFonts w:ascii="Candara" w:hAnsi="Candara" w:cs="Arial"/>
                        </w:rPr>
                        <w:t>)</w:t>
                      </w:r>
                    </w:p>
                    <w:p w14:paraId="5879DEC6" w14:textId="2483DC6A" w:rsidR="00480ECC" w:rsidRPr="00480ECC" w:rsidRDefault="00480ECC" w:rsidP="003D2CC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  <w:r w:rsidRPr="00480ECC">
                        <w:rPr>
                          <w:rFonts w:ascii="Candara" w:hAnsi="Candara" w:cs="Arial"/>
                        </w:rPr>
                        <w:t>“</w:t>
                      </w:r>
                      <w:r>
                        <w:rPr>
                          <w:rFonts w:ascii="Candara" w:hAnsi="Candara" w:cs="Arial"/>
                        </w:rPr>
                        <w:t>E</w:t>
                      </w:r>
                      <w:r w:rsidRPr="00480ECC">
                        <w:rPr>
                          <w:rFonts w:ascii="Candara" w:hAnsi="Candara" w:cs="Arial"/>
                        </w:rPr>
                        <w:t>ncourage one another and build each other up.”</w:t>
                      </w:r>
                    </w:p>
                    <w:p w14:paraId="589147BC" w14:textId="77777777" w:rsidR="00480ECC" w:rsidRPr="00207B37" w:rsidRDefault="00480ECC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A33A6" w14:textId="4348BA40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24EFD76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509C97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CE5C36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13A7A17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D014486" w14:textId="64AEA9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BB46D72" w14:textId="73D777B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3E30D1FD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13CD" w14:textId="77777777" w:rsidR="00D85243" w:rsidRDefault="00D85243" w:rsidP="004B5AC1">
      <w:pPr>
        <w:spacing w:after="0" w:line="240" w:lineRule="auto"/>
      </w:pPr>
      <w:r>
        <w:separator/>
      </w:r>
    </w:p>
  </w:endnote>
  <w:endnote w:type="continuationSeparator" w:id="0">
    <w:p w14:paraId="1E0E699D" w14:textId="77777777" w:rsidR="00D85243" w:rsidRDefault="00D85243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F5D9" w14:textId="77777777" w:rsidR="00D85243" w:rsidRDefault="00D85243" w:rsidP="004B5AC1">
      <w:pPr>
        <w:spacing w:after="0" w:line="240" w:lineRule="auto"/>
      </w:pPr>
      <w:r>
        <w:separator/>
      </w:r>
    </w:p>
  </w:footnote>
  <w:footnote w:type="continuationSeparator" w:id="0">
    <w:p w14:paraId="500687E7" w14:textId="77777777" w:rsidR="00D85243" w:rsidRDefault="00D85243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5975">
    <w:abstractNumId w:val="9"/>
  </w:num>
  <w:num w:numId="2" w16cid:durableId="2091854601">
    <w:abstractNumId w:val="8"/>
  </w:num>
  <w:num w:numId="3" w16cid:durableId="1653296223">
    <w:abstractNumId w:val="28"/>
  </w:num>
  <w:num w:numId="4" w16cid:durableId="1717511227">
    <w:abstractNumId w:val="15"/>
  </w:num>
  <w:num w:numId="5" w16cid:durableId="366301082">
    <w:abstractNumId w:val="7"/>
  </w:num>
  <w:num w:numId="6" w16cid:durableId="1021202479">
    <w:abstractNumId w:val="2"/>
  </w:num>
  <w:num w:numId="7" w16cid:durableId="472140260">
    <w:abstractNumId w:val="11"/>
  </w:num>
  <w:num w:numId="8" w16cid:durableId="670255532">
    <w:abstractNumId w:val="20"/>
  </w:num>
  <w:num w:numId="9" w16cid:durableId="971980325">
    <w:abstractNumId w:val="21"/>
  </w:num>
  <w:num w:numId="10" w16cid:durableId="1560359007">
    <w:abstractNumId w:val="26"/>
  </w:num>
  <w:num w:numId="11" w16cid:durableId="1777210020">
    <w:abstractNumId w:val="13"/>
  </w:num>
  <w:num w:numId="12" w16cid:durableId="602034972">
    <w:abstractNumId w:val="0"/>
  </w:num>
  <w:num w:numId="13" w16cid:durableId="996494068">
    <w:abstractNumId w:val="16"/>
  </w:num>
  <w:num w:numId="14" w16cid:durableId="1243830444">
    <w:abstractNumId w:val="6"/>
  </w:num>
  <w:num w:numId="15" w16cid:durableId="32465665">
    <w:abstractNumId w:val="4"/>
  </w:num>
  <w:num w:numId="16" w16cid:durableId="431315525">
    <w:abstractNumId w:val="1"/>
  </w:num>
  <w:num w:numId="17" w16cid:durableId="735128008">
    <w:abstractNumId w:val="27"/>
  </w:num>
  <w:num w:numId="18" w16cid:durableId="820775473">
    <w:abstractNumId w:val="24"/>
  </w:num>
  <w:num w:numId="19" w16cid:durableId="1957827567">
    <w:abstractNumId w:val="12"/>
  </w:num>
  <w:num w:numId="20" w16cid:durableId="572158848">
    <w:abstractNumId w:val="10"/>
  </w:num>
  <w:num w:numId="21" w16cid:durableId="432171582">
    <w:abstractNumId w:val="25"/>
  </w:num>
  <w:num w:numId="22" w16cid:durableId="493496274">
    <w:abstractNumId w:val="23"/>
  </w:num>
  <w:num w:numId="23" w16cid:durableId="1919122892">
    <w:abstractNumId w:val="14"/>
  </w:num>
  <w:num w:numId="24" w16cid:durableId="1054737508">
    <w:abstractNumId w:val="22"/>
  </w:num>
  <w:num w:numId="25" w16cid:durableId="792091082">
    <w:abstractNumId w:val="18"/>
  </w:num>
  <w:num w:numId="26" w16cid:durableId="1214199936">
    <w:abstractNumId w:val="3"/>
  </w:num>
  <w:num w:numId="27" w16cid:durableId="593974385">
    <w:abstractNumId w:val="5"/>
  </w:num>
  <w:num w:numId="28" w16cid:durableId="1444420905">
    <w:abstractNumId w:val="17"/>
  </w:num>
  <w:num w:numId="29" w16cid:durableId="1348942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16F5"/>
    <w:rsid w:val="000C1991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53F0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41C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3418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208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109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07B3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2889"/>
    <w:rsid w:val="00225380"/>
    <w:rsid w:val="00227BAE"/>
    <w:rsid w:val="00230F65"/>
    <w:rsid w:val="00232242"/>
    <w:rsid w:val="0023236F"/>
    <w:rsid w:val="00232598"/>
    <w:rsid w:val="00234531"/>
    <w:rsid w:val="00235EBD"/>
    <w:rsid w:val="0023670B"/>
    <w:rsid w:val="00240045"/>
    <w:rsid w:val="002427E5"/>
    <w:rsid w:val="00242FA6"/>
    <w:rsid w:val="00243D61"/>
    <w:rsid w:val="002449AB"/>
    <w:rsid w:val="002458E3"/>
    <w:rsid w:val="002471F0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F81"/>
    <w:rsid w:val="00267CA6"/>
    <w:rsid w:val="0027075A"/>
    <w:rsid w:val="002720D1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5CC4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67F5F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1CF7"/>
    <w:rsid w:val="003D2CCC"/>
    <w:rsid w:val="003D63E6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0ECC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1269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50D4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4012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00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3896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BC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DC0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0748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15D8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C02"/>
    <w:rsid w:val="00834DB1"/>
    <w:rsid w:val="00835F13"/>
    <w:rsid w:val="0084361A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993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66AF"/>
    <w:rsid w:val="008D735D"/>
    <w:rsid w:val="008D74F1"/>
    <w:rsid w:val="008E1A75"/>
    <w:rsid w:val="008E1CA4"/>
    <w:rsid w:val="008E1D76"/>
    <w:rsid w:val="008E232E"/>
    <w:rsid w:val="008E2FFE"/>
    <w:rsid w:val="008E3005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4F8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1A8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3163"/>
    <w:rsid w:val="00A24114"/>
    <w:rsid w:val="00A24E31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0DF8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062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19B"/>
    <w:rsid w:val="00D05411"/>
    <w:rsid w:val="00D06523"/>
    <w:rsid w:val="00D0689B"/>
    <w:rsid w:val="00D07C42"/>
    <w:rsid w:val="00D10F8E"/>
    <w:rsid w:val="00D127CF"/>
    <w:rsid w:val="00D12C86"/>
    <w:rsid w:val="00D21792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574CD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5243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5A2"/>
    <w:rsid w:val="00DD4CCD"/>
    <w:rsid w:val="00DD5C8C"/>
    <w:rsid w:val="00DD6836"/>
    <w:rsid w:val="00DD6F82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48FD"/>
    <w:rsid w:val="00E058F6"/>
    <w:rsid w:val="00E07685"/>
    <w:rsid w:val="00E0780F"/>
    <w:rsid w:val="00E11F2E"/>
    <w:rsid w:val="00E12664"/>
    <w:rsid w:val="00E13CA5"/>
    <w:rsid w:val="00E14E63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2157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37B7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2F8B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29F1"/>
    <w:rsid w:val="00F83E57"/>
    <w:rsid w:val="00F863B5"/>
    <w:rsid w:val="00F909B2"/>
    <w:rsid w:val="00F92C3E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47424EE3-3D1F-419C-9D4F-E31314A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437D-7C48-48B2-9C43-1F7DCD17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2022-11-11T13:01:00Z</cp:lastPrinted>
  <dcterms:created xsi:type="dcterms:W3CDTF">2022-11-25T02:00:00Z</dcterms:created>
  <dcterms:modified xsi:type="dcterms:W3CDTF">2022-11-25T02:03:00Z</dcterms:modified>
</cp:coreProperties>
</file>